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F2C" w:rsidRDefault="00E865D9" w:rsidP="00811F2C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br/>
      </w:r>
      <w:r w:rsidR="00D62CB0" w:rsidRPr="00D62CB0">
        <w:rPr>
          <w:sz w:val="32"/>
          <w:szCs w:val="32"/>
        </w:rPr>
        <w:t>COMPTE-RENDU ATELIER</w:t>
      </w:r>
    </w:p>
    <w:p w:rsidR="00811F2C" w:rsidRDefault="00811F2C" w:rsidP="00811F2C">
      <w:pPr>
        <w:spacing w:after="0" w:line="240" w:lineRule="auto"/>
        <w:jc w:val="center"/>
        <w:rPr>
          <w:sz w:val="32"/>
          <w:szCs w:val="32"/>
        </w:rPr>
      </w:pPr>
    </w:p>
    <w:p w:rsidR="00811F2C" w:rsidRPr="00811F2C" w:rsidRDefault="00D62CB0" w:rsidP="00811F2C">
      <w:pPr>
        <w:spacing w:after="0" w:line="240" w:lineRule="auto"/>
        <w:rPr>
          <w:sz w:val="32"/>
          <w:szCs w:val="32"/>
        </w:rPr>
      </w:pPr>
      <w:r w:rsidRPr="00811F2C">
        <w:rPr>
          <w:b/>
        </w:rPr>
        <w:t>Date </w:t>
      </w:r>
      <w:r w:rsidRPr="00BF0020">
        <w:t>:</w:t>
      </w:r>
      <w:r w:rsidR="000633DD">
        <w:t xml:space="preserve"> 21</w:t>
      </w:r>
      <w:r w:rsidR="007706C1" w:rsidRPr="00BF0020">
        <w:t>/11/2017</w:t>
      </w:r>
    </w:p>
    <w:p w:rsidR="00F777CA" w:rsidRDefault="00D62CB0" w:rsidP="007706C1">
      <w:pPr>
        <w:spacing w:after="0" w:line="240" w:lineRule="auto"/>
      </w:pPr>
      <w:r w:rsidRPr="00BF0020">
        <w:br/>
      </w:r>
      <w:r w:rsidRPr="00811F2C">
        <w:rPr>
          <w:b/>
        </w:rPr>
        <w:t>Titre de l’atelier</w:t>
      </w:r>
      <w:r w:rsidRPr="00BF0020">
        <w:t xml:space="preserve"> : </w:t>
      </w:r>
      <w:r w:rsidR="00B2731A">
        <w:t>Aliments fonctionnels et santé</w:t>
      </w:r>
      <w:r w:rsidR="000633DD">
        <w:t xml:space="preserve"> </w:t>
      </w:r>
    </w:p>
    <w:p w:rsidR="00F777CA" w:rsidRDefault="00F777CA" w:rsidP="007706C1">
      <w:pPr>
        <w:spacing w:after="0" w:line="240" w:lineRule="auto"/>
      </w:pPr>
    </w:p>
    <w:p w:rsidR="00F777CA" w:rsidRDefault="000633DD" w:rsidP="007706C1">
      <w:pPr>
        <w:spacing w:after="0" w:line="240" w:lineRule="auto"/>
      </w:pPr>
      <w:r>
        <w:rPr>
          <w:b/>
        </w:rPr>
        <w:t xml:space="preserve">Animateurs : </w:t>
      </w:r>
      <w:proofErr w:type="spellStart"/>
      <w:r w:rsidR="00B2731A" w:rsidRPr="00B2731A">
        <w:t>Theeshan</w:t>
      </w:r>
      <w:proofErr w:type="spellEnd"/>
      <w:r w:rsidR="00B2731A" w:rsidRPr="00B2731A">
        <w:t xml:space="preserve"> </w:t>
      </w:r>
      <w:proofErr w:type="spellStart"/>
      <w:r w:rsidR="00B2731A" w:rsidRPr="00B2731A">
        <w:t>Bahorun</w:t>
      </w:r>
      <w:proofErr w:type="spellEnd"/>
      <w:r w:rsidR="00B2731A" w:rsidRPr="00B2731A">
        <w:t xml:space="preserve"> (CBBR), </w:t>
      </w:r>
      <w:proofErr w:type="spellStart"/>
      <w:r w:rsidR="00B2731A" w:rsidRPr="00B2731A">
        <w:t>Vidushi</w:t>
      </w:r>
      <w:proofErr w:type="spellEnd"/>
      <w:r w:rsidR="00B2731A" w:rsidRPr="00B2731A">
        <w:t xml:space="preserve"> </w:t>
      </w:r>
      <w:proofErr w:type="spellStart"/>
      <w:r w:rsidR="00B2731A" w:rsidRPr="00B2731A">
        <w:t>Neergheen-Bhujun</w:t>
      </w:r>
      <w:proofErr w:type="spellEnd"/>
      <w:r w:rsidR="00B2731A" w:rsidRPr="00B2731A">
        <w:t xml:space="preserve"> (Université de Maurice &amp; CBBR), Maya Cesari (CYROI), Marie Paule-Gonthier (Université de la Réunion) et Marie-France Puyo-Lartigue (</w:t>
      </w:r>
      <w:proofErr w:type="spellStart"/>
      <w:r w:rsidR="00B2731A" w:rsidRPr="00B2731A">
        <w:t>Crudilab</w:t>
      </w:r>
      <w:proofErr w:type="spellEnd"/>
      <w:r w:rsidR="00B2731A" w:rsidRPr="00B2731A">
        <w:t>).</w:t>
      </w:r>
    </w:p>
    <w:p w:rsidR="00811F2C" w:rsidRDefault="00D62CB0" w:rsidP="007706C1">
      <w:pPr>
        <w:spacing w:after="0" w:line="240" w:lineRule="auto"/>
      </w:pPr>
      <w:r w:rsidRPr="00BF0020">
        <w:br/>
      </w:r>
      <w:r w:rsidRPr="00811F2C">
        <w:rPr>
          <w:b/>
        </w:rPr>
        <w:t>Rapporteur</w:t>
      </w:r>
      <w:r w:rsidRPr="00BF0020">
        <w:t xml:space="preserve"> : </w:t>
      </w:r>
      <w:r w:rsidR="00B2731A">
        <w:t>Marion Schilling</w:t>
      </w:r>
    </w:p>
    <w:p w:rsidR="00D62CB0" w:rsidRPr="00BF0020" w:rsidRDefault="00D62CB0" w:rsidP="007706C1">
      <w:pPr>
        <w:spacing w:after="0" w:line="240" w:lineRule="auto"/>
      </w:pPr>
      <w:r w:rsidRPr="00BF0020">
        <w:br/>
      </w:r>
      <w:r w:rsidRPr="00811F2C">
        <w:rPr>
          <w:b/>
        </w:rPr>
        <w:t>N</w:t>
      </w:r>
      <w:r w:rsidR="00811F2C" w:rsidRPr="00811F2C">
        <w:rPr>
          <w:b/>
        </w:rPr>
        <w:t>om</w:t>
      </w:r>
      <w:r w:rsidRPr="00811F2C">
        <w:rPr>
          <w:b/>
        </w:rPr>
        <w:t>bre de participants</w:t>
      </w:r>
      <w:r w:rsidRPr="00BF0020">
        <w:t xml:space="preserve"> : </w:t>
      </w:r>
      <w:r w:rsidR="00B2731A">
        <w:t>36</w:t>
      </w:r>
    </w:p>
    <w:p w:rsidR="00D62CB0" w:rsidRPr="00BF0020" w:rsidRDefault="00D62CB0" w:rsidP="007706C1">
      <w:pPr>
        <w:spacing w:after="0" w:line="240" w:lineRule="auto"/>
      </w:pPr>
    </w:p>
    <w:p w:rsidR="00D62CB0" w:rsidRPr="00BF0020" w:rsidRDefault="00D62CB0" w:rsidP="00811F2C">
      <w:pPr>
        <w:pStyle w:val="Paragraphedeliste"/>
        <w:spacing w:after="0" w:line="240" w:lineRule="auto"/>
        <w:ind w:left="0"/>
        <w:rPr>
          <w:b/>
        </w:rPr>
      </w:pPr>
      <w:r w:rsidRPr="00BF0020">
        <w:rPr>
          <w:b/>
        </w:rPr>
        <w:t xml:space="preserve">Rappel des objectifs de l’atelier </w:t>
      </w:r>
    </w:p>
    <w:p w:rsidR="000633DD" w:rsidRDefault="00B2731A" w:rsidP="00B2731A">
      <w:pPr>
        <w:pStyle w:val="Paragraphedeliste"/>
        <w:numPr>
          <w:ilvl w:val="0"/>
          <w:numId w:val="2"/>
        </w:numPr>
        <w:spacing w:after="0" w:line="240" w:lineRule="auto"/>
      </w:pPr>
      <w:r>
        <w:t>Etat des lieux des recherches actuelles dans le domaine des alicaments</w:t>
      </w:r>
    </w:p>
    <w:p w:rsidR="00B2731A" w:rsidRDefault="00B2731A" w:rsidP="00B2731A">
      <w:pPr>
        <w:pStyle w:val="Paragraphedeliste"/>
        <w:numPr>
          <w:ilvl w:val="0"/>
          <w:numId w:val="2"/>
        </w:numPr>
        <w:spacing w:after="0" w:line="240" w:lineRule="auto"/>
      </w:pPr>
      <w:r>
        <w:t>Quelles sont les innovations qui mènent vers une meilleure commercialisation ?</w:t>
      </w:r>
    </w:p>
    <w:p w:rsidR="00B2731A" w:rsidRPr="00BF0020" w:rsidRDefault="00B2731A" w:rsidP="00B2731A">
      <w:pPr>
        <w:pStyle w:val="Paragraphedeliste"/>
        <w:numPr>
          <w:ilvl w:val="0"/>
          <w:numId w:val="2"/>
        </w:numPr>
        <w:spacing w:after="0" w:line="240" w:lineRule="auto"/>
      </w:pPr>
      <w:r>
        <w:t xml:space="preserve">Quelles mesures envisager dans la région </w:t>
      </w:r>
      <w:r w:rsidR="00076F5F">
        <w:t xml:space="preserve">OI </w:t>
      </w:r>
      <w:r>
        <w:t xml:space="preserve">pour valoriser les aliments fonctionnels ? </w:t>
      </w:r>
      <w:r>
        <w:br/>
      </w:r>
    </w:p>
    <w:p w:rsidR="00076F5F" w:rsidRDefault="00D62CB0" w:rsidP="00B2731A">
      <w:pPr>
        <w:pStyle w:val="Paragraphedeliste"/>
        <w:spacing w:after="0" w:line="240" w:lineRule="auto"/>
        <w:ind w:left="0"/>
        <w:rPr>
          <w:b/>
        </w:rPr>
      </w:pPr>
      <w:r w:rsidRPr="00BF0020">
        <w:rPr>
          <w:b/>
        </w:rPr>
        <w:t xml:space="preserve">Sujets/questions abordés </w:t>
      </w:r>
    </w:p>
    <w:p w:rsidR="000633DD" w:rsidRDefault="00601B99" w:rsidP="00B2731A">
      <w:pPr>
        <w:pStyle w:val="Paragraphedeliste"/>
        <w:spacing w:after="0" w:line="240" w:lineRule="auto"/>
        <w:ind w:left="0"/>
      </w:pPr>
      <w:r>
        <w:rPr>
          <w:b/>
        </w:rPr>
        <w:br/>
      </w:r>
      <w:r w:rsidRPr="00601B99">
        <w:rPr>
          <w:u w:val="single"/>
        </w:rPr>
        <w:t xml:space="preserve">Présentations : </w:t>
      </w:r>
      <w:r w:rsidR="00811F2C">
        <w:rPr>
          <w:b/>
        </w:rPr>
        <w:br/>
      </w:r>
      <w:r w:rsidR="00076F5F">
        <w:t>- P</w:t>
      </w:r>
      <w:r w:rsidR="00B2731A">
        <w:t>résentation des structures de recherche en OI : CBBR (Maurice), CYROI (Réunion), Université de la Réunion et d’une petite entreprise innovante</w:t>
      </w:r>
      <w:r w:rsidR="00076F5F">
        <w:t xml:space="preserve">, </w:t>
      </w:r>
      <w:proofErr w:type="spellStart"/>
      <w:r w:rsidR="00076F5F">
        <w:t>Crudilab</w:t>
      </w:r>
      <w:proofErr w:type="spellEnd"/>
      <w:r w:rsidR="00B2731A">
        <w:t xml:space="preserve">. </w:t>
      </w:r>
    </w:p>
    <w:p w:rsidR="00B2731A" w:rsidRDefault="00B2731A" w:rsidP="00B2731A">
      <w:pPr>
        <w:pStyle w:val="Paragraphedeliste"/>
        <w:spacing w:after="0" w:line="240" w:lineRule="auto"/>
        <w:ind w:left="0"/>
      </w:pPr>
      <w:r>
        <w:t>- Axes de recherche principaux : caractéri</w:t>
      </w:r>
      <w:r w:rsidR="00076F5F">
        <w:t>sation biochimique, moléculaire</w:t>
      </w:r>
      <w:r>
        <w:t xml:space="preserve"> et études cliniques à partir de produits locaux. Par ex : thés, grenade, champignons comestibles, curcuma, bois de pomme mais aussi organismes marins. </w:t>
      </w:r>
    </w:p>
    <w:p w:rsidR="00B2731A" w:rsidRDefault="006676D4" w:rsidP="00B2731A">
      <w:pPr>
        <w:pStyle w:val="Paragraphedeliste"/>
        <w:spacing w:after="0" w:line="240" w:lineRule="auto"/>
        <w:ind w:left="0"/>
      </w:pPr>
      <w:r>
        <w:t xml:space="preserve">- </w:t>
      </w:r>
      <w:r w:rsidR="00B2731A">
        <w:t xml:space="preserve">Présentation de projets ayant été créés dans le cadre du réseau </w:t>
      </w:r>
      <w:proofErr w:type="spellStart"/>
      <w:r w:rsidR="00B2731A">
        <w:t>Qualireg</w:t>
      </w:r>
      <w:proofErr w:type="spellEnd"/>
      <w:r w:rsidR="00B2731A">
        <w:t xml:space="preserve"> : </w:t>
      </w:r>
      <w:proofErr w:type="spellStart"/>
      <w:r w:rsidR="00B2731A">
        <w:t>GimComRun</w:t>
      </w:r>
      <w:proofErr w:type="spellEnd"/>
      <w:r w:rsidR="00B2731A">
        <w:t xml:space="preserve"> (gingembre des Comores) et autres projets </w:t>
      </w:r>
      <w:r w:rsidR="00BD69F3">
        <w:t xml:space="preserve">comme </w:t>
      </w:r>
      <w:r w:rsidR="00B2731A">
        <w:t xml:space="preserve">VALOES, témoin de la complémentarité </w:t>
      </w:r>
      <w:r>
        <w:t>des ressources entres les îles</w:t>
      </w:r>
      <w:r w:rsidR="00BD69F3">
        <w:t>,</w:t>
      </w:r>
      <w:r>
        <w:t xml:space="preserve"> ou encore dosage des antibiotiques dans la viande. </w:t>
      </w:r>
    </w:p>
    <w:p w:rsidR="00BD69F3" w:rsidRDefault="00BD69F3" w:rsidP="00B2731A">
      <w:pPr>
        <w:pStyle w:val="Paragraphedeliste"/>
        <w:spacing w:after="0" w:line="240" w:lineRule="auto"/>
        <w:ind w:left="0"/>
      </w:pPr>
      <w:r>
        <w:t xml:space="preserve">- Présentation de la méthodologie de recherche : définition de « aliments fonctionnels », identification de la ressource, extraction des principes actifs, étude des activités bio, métaboliques, </w:t>
      </w:r>
      <w:r w:rsidRPr="00BD69F3">
        <w:rPr>
          <w:i/>
        </w:rPr>
        <w:t>in vitro</w:t>
      </w:r>
      <w:r>
        <w:t xml:space="preserve"> puis </w:t>
      </w:r>
      <w:r w:rsidRPr="00BD69F3">
        <w:rPr>
          <w:i/>
        </w:rPr>
        <w:t>in vivo</w:t>
      </w:r>
      <w:r>
        <w:t xml:space="preserve">. </w:t>
      </w:r>
    </w:p>
    <w:p w:rsidR="00601B99" w:rsidRDefault="00601B99" w:rsidP="00B2731A">
      <w:pPr>
        <w:pStyle w:val="Paragraphedeliste"/>
        <w:spacing w:after="0" w:line="240" w:lineRule="auto"/>
        <w:ind w:left="0"/>
      </w:pPr>
    </w:p>
    <w:p w:rsidR="00601B99" w:rsidRDefault="00601B99" w:rsidP="00B2731A">
      <w:pPr>
        <w:pStyle w:val="Paragraphedeliste"/>
        <w:spacing w:after="0" w:line="240" w:lineRule="auto"/>
        <w:ind w:left="0"/>
      </w:pPr>
      <w:r w:rsidRPr="00601B99">
        <w:rPr>
          <w:u w:val="single"/>
        </w:rPr>
        <w:t>Enjeux soulevés par les animateurs :</w:t>
      </w:r>
      <w:r>
        <w:t xml:space="preserve"> </w:t>
      </w:r>
      <w:r>
        <w:br/>
        <w:t>- Nécessité de développer des liens avec les industriels pour valoriser ces travaux</w:t>
      </w:r>
    </w:p>
    <w:p w:rsidR="00601B99" w:rsidRDefault="00601B99" w:rsidP="00B2731A">
      <w:pPr>
        <w:pStyle w:val="Paragraphedeliste"/>
        <w:spacing w:after="0" w:line="240" w:lineRule="auto"/>
        <w:ind w:left="0"/>
      </w:pPr>
      <w:r>
        <w:t xml:space="preserve">- Favoriser une valorisation durable grâce aux éco-procédés, à la valorisation des </w:t>
      </w:r>
      <w:proofErr w:type="spellStart"/>
      <w:r>
        <w:t>co-produits</w:t>
      </w:r>
      <w:proofErr w:type="spellEnd"/>
      <w:r>
        <w:t>, des circuits courts,…</w:t>
      </w:r>
    </w:p>
    <w:p w:rsidR="00601B99" w:rsidRDefault="00601B99" w:rsidP="00B2731A">
      <w:pPr>
        <w:pStyle w:val="Paragraphedeliste"/>
        <w:spacing w:after="0" w:line="240" w:lineRule="auto"/>
        <w:ind w:left="0"/>
      </w:pPr>
      <w:r>
        <w:t xml:space="preserve">- Développer la recherche en matière de choix des ressources, d’études d’activités sur des cellules ciblées et la validation pour des tests cliniques </w:t>
      </w:r>
      <w:r w:rsidRPr="00601B99">
        <w:rPr>
          <w:i/>
        </w:rPr>
        <w:t>in vivo</w:t>
      </w:r>
      <w:r>
        <w:t xml:space="preserve">. </w:t>
      </w:r>
    </w:p>
    <w:p w:rsidR="00601B99" w:rsidRDefault="00601B99" w:rsidP="00B2731A">
      <w:pPr>
        <w:pStyle w:val="Paragraphedeliste"/>
        <w:spacing w:after="0" w:line="240" w:lineRule="auto"/>
        <w:ind w:left="0"/>
      </w:pPr>
      <w:r>
        <w:t xml:space="preserve">- Recherche de moyens financiers via des projets ou en sensibilisant des entrepreneurs privés. </w:t>
      </w:r>
    </w:p>
    <w:p w:rsidR="00601B99" w:rsidRDefault="00601B99" w:rsidP="00B2731A">
      <w:pPr>
        <w:pStyle w:val="Paragraphedeliste"/>
        <w:spacing w:after="0" w:line="240" w:lineRule="auto"/>
        <w:ind w:left="0"/>
      </w:pPr>
    </w:p>
    <w:p w:rsidR="00601B99" w:rsidRDefault="00601B99" w:rsidP="00B2731A">
      <w:pPr>
        <w:pStyle w:val="Paragraphedeliste"/>
        <w:spacing w:after="0" w:line="240" w:lineRule="auto"/>
        <w:ind w:left="0"/>
      </w:pPr>
      <w:r w:rsidRPr="00076F5F">
        <w:rPr>
          <w:u w:val="single"/>
        </w:rPr>
        <w:t>Echanges avec le public :</w:t>
      </w:r>
      <w:r>
        <w:t xml:space="preserve"> </w:t>
      </w:r>
      <w:r>
        <w:br/>
        <w:t>- Lien avec les recherches à Madagascar :</w:t>
      </w:r>
      <w:r w:rsidR="00076F5F">
        <w:t xml:space="preserve"> étude sur le</w:t>
      </w:r>
      <w:r>
        <w:t xml:space="preserve"> séchage</w:t>
      </w:r>
      <w:r w:rsidR="00076F5F">
        <w:t xml:space="preserve"> du curcuma et impact sur l’activité </w:t>
      </w:r>
      <w:proofErr w:type="spellStart"/>
      <w:r w:rsidR="00076F5F">
        <w:t>antioxydante</w:t>
      </w:r>
      <w:proofErr w:type="spellEnd"/>
      <w:r w:rsidR="00076F5F">
        <w:t>.</w:t>
      </w:r>
    </w:p>
    <w:p w:rsidR="00076F5F" w:rsidRDefault="00076F5F" w:rsidP="00B2731A">
      <w:pPr>
        <w:pStyle w:val="Paragraphedeliste"/>
        <w:spacing w:after="0" w:line="240" w:lineRule="auto"/>
        <w:ind w:left="0"/>
      </w:pPr>
      <w:r>
        <w:t>- Innovation : laboratoire à Ma</w:t>
      </w:r>
      <w:bookmarkStart w:id="0" w:name="_GoBack"/>
      <w:bookmarkEnd w:id="0"/>
      <w:r>
        <w:t xml:space="preserve">dagascar de transformation de légumineuses en pâtes. </w:t>
      </w:r>
    </w:p>
    <w:p w:rsidR="00D62CB0" w:rsidRDefault="00076F5F" w:rsidP="00076F5F">
      <w:pPr>
        <w:pStyle w:val="Paragraphedeliste"/>
        <w:spacing w:after="0" w:line="240" w:lineRule="auto"/>
        <w:ind w:left="0"/>
      </w:pPr>
      <w:r>
        <w:t xml:space="preserve">- Problèmes financiers : le dépôt de brevet coûte cher mais est pourtant nécessaire pour protéger et valoriser ces travaux ; ressources disponibles comme </w:t>
      </w:r>
      <w:proofErr w:type="spellStart"/>
      <w:r>
        <w:t>Qualitropic</w:t>
      </w:r>
      <w:proofErr w:type="spellEnd"/>
      <w:r>
        <w:t xml:space="preserve">, la technopole, le réseau </w:t>
      </w:r>
      <w:proofErr w:type="spellStart"/>
      <w:r>
        <w:t>Qualireg</w:t>
      </w:r>
      <w:proofErr w:type="spellEnd"/>
      <w:r>
        <w:t xml:space="preserve">. </w:t>
      </w:r>
    </w:p>
    <w:p w:rsidR="00076F5F" w:rsidRDefault="00076F5F" w:rsidP="00076F5F">
      <w:pPr>
        <w:pStyle w:val="Paragraphedeliste"/>
        <w:spacing w:after="0" w:line="240" w:lineRule="auto"/>
        <w:ind w:left="0"/>
      </w:pPr>
      <w:r>
        <w:lastRenderedPageBreak/>
        <w:t xml:space="preserve">- Débouchés : attention à l’accessibilité des produits développés (quels consommateurs vise-t-on ? Les alicaments sont chers et pas facilement accessibles financièrement). </w:t>
      </w:r>
    </w:p>
    <w:p w:rsidR="00076F5F" w:rsidRDefault="00076F5F" w:rsidP="00076F5F">
      <w:pPr>
        <w:pStyle w:val="Paragraphedeliste"/>
        <w:spacing w:after="0" w:line="240" w:lineRule="auto"/>
        <w:ind w:left="0"/>
      </w:pPr>
      <w:r>
        <w:t>- Demande : favoriser le développement de petites structures de transformation localement (Comores,…)</w:t>
      </w:r>
    </w:p>
    <w:p w:rsidR="00076F5F" w:rsidRPr="00BF0020" w:rsidRDefault="00076F5F" w:rsidP="00076F5F">
      <w:pPr>
        <w:pStyle w:val="Paragraphedeliste"/>
        <w:spacing w:after="0" w:line="240" w:lineRule="auto"/>
        <w:ind w:left="0"/>
      </w:pPr>
      <w:r>
        <w:t xml:space="preserve">- Encourager l’implication des étudiants dans ces recherches. </w:t>
      </w:r>
    </w:p>
    <w:p w:rsidR="00BF0020" w:rsidRPr="007706C1" w:rsidRDefault="00BF0020" w:rsidP="009B104F">
      <w:pPr>
        <w:pStyle w:val="Paragraphedeliste"/>
        <w:spacing w:after="0" w:line="240" w:lineRule="auto"/>
        <w:ind w:left="0"/>
        <w:rPr>
          <w:sz w:val="24"/>
          <w:szCs w:val="24"/>
        </w:rPr>
      </w:pPr>
    </w:p>
    <w:sectPr w:rsidR="00BF0020" w:rsidRPr="007706C1" w:rsidSect="00D62CB0">
      <w:headerReference w:type="default" r:id="rId8"/>
      <w:pgSz w:w="11906" w:h="16838"/>
      <w:pgMar w:top="1417" w:right="1417" w:bottom="1417" w:left="1417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8D7" w:rsidRDefault="001C18D7" w:rsidP="00D62CB0">
      <w:pPr>
        <w:spacing w:after="0" w:line="240" w:lineRule="auto"/>
      </w:pPr>
      <w:r>
        <w:separator/>
      </w:r>
    </w:p>
  </w:endnote>
  <w:endnote w:type="continuationSeparator" w:id="0">
    <w:p w:rsidR="001C18D7" w:rsidRDefault="001C18D7" w:rsidP="00D62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8D7" w:rsidRDefault="001C18D7" w:rsidP="00D62CB0">
      <w:pPr>
        <w:spacing w:after="0" w:line="240" w:lineRule="auto"/>
      </w:pPr>
      <w:r>
        <w:separator/>
      </w:r>
    </w:p>
  </w:footnote>
  <w:footnote w:type="continuationSeparator" w:id="0">
    <w:p w:rsidR="001C18D7" w:rsidRDefault="001C18D7" w:rsidP="00D62C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CB0" w:rsidRDefault="00D62CB0">
    <w:pPr>
      <w:pStyle w:val="En-tte"/>
    </w:pPr>
    <w:r>
      <w:rPr>
        <w:noProof/>
        <w:lang w:eastAsia="fr-FR"/>
      </w:rPr>
      <w:drawing>
        <wp:inline distT="0" distB="0" distL="0" distR="0" wp14:anchorId="0110149E" wp14:editId="60F3A433">
          <wp:extent cx="1828804" cy="536449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QualiREG_moye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4" cy="5364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62CB0" w:rsidRDefault="00D62CB0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44367"/>
    <w:multiLevelType w:val="hybridMultilevel"/>
    <w:tmpl w:val="9DC035E8"/>
    <w:lvl w:ilvl="0" w:tplc="22F2FD2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E02F7A"/>
    <w:multiLevelType w:val="hybridMultilevel"/>
    <w:tmpl w:val="7122ADC2"/>
    <w:lvl w:ilvl="0" w:tplc="77160FD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CB0"/>
    <w:rsid w:val="000633DD"/>
    <w:rsid w:val="00074644"/>
    <w:rsid w:val="00076F5F"/>
    <w:rsid w:val="001C18D7"/>
    <w:rsid w:val="00345AA6"/>
    <w:rsid w:val="003E4609"/>
    <w:rsid w:val="004E5BBA"/>
    <w:rsid w:val="00532A3F"/>
    <w:rsid w:val="00580E04"/>
    <w:rsid w:val="005C73F7"/>
    <w:rsid w:val="00601B99"/>
    <w:rsid w:val="006670D1"/>
    <w:rsid w:val="006676D4"/>
    <w:rsid w:val="007706C1"/>
    <w:rsid w:val="007A0108"/>
    <w:rsid w:val="007C2A27"/>
    <w:rsid w:val="00811F2C"/>
    <w:rsid w:val="008F5133"/>
    <w:rsid w:val="00971169"/>
    <w:rsid w:val="009B104F"/>
    <w:rsid w:val="009E5553"/>
    <w:rsid w:val="009F2CF4"/>
    <w:rsid w:val="00A37D31"/>
    <w:rsid w:val="00A64BF7"/>
    <w:rsid w:val="00AD3659"/>
    <w:rsid w:val="00B2731A"/>
    <w:rsid w:val="00BD69F3"/>
    <w:rsid w:val="00BF0020"/>
    <w:rsid w:val="00C03917"/>
    <w:rsid w:val="00D62CB0"/>
    <w:rsid w:val="00DD0DE6"/>
    <w:rsid w:val="00E865D9"/>
    <w:rsid w:val="00EA4A10"/>
    <w:rsid w:val="00EF42DF"/>
    <w:rsid w:val="00F70888"/>
    <w:rsid w:val="00F777CA"/>
    <w:rsid w:val="00F82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62C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62CB0"/>
  </w:style>
  <w:style w:type="paragraph" w:styleId="Pieddepage">
    <w:name w:val="footer"/>
    <w:basedOn w:val="Normal"/>
    <w:link w:val="PieddepageCar"/>
    <w:uiPriority w:val="99"/>
    <w:unhideWhenUsed/>
    <w:rsid w:val="00D62C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62CB0"/>
  </w:style>
  <w:style w:type="paragraph" w:styleId="Textedebulles">
    <w:name w:val="Balloon Text"/>
    <w:basedOn w:val="Normal"/>
    <w:link w:val="TextedebullesCar"/>
    <w:uiPriority w:val="99"/>
    <w:semiHidden/>
    <w:unhideWhenUsed/>
    <w:rsid w:val="00D62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2CB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62C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62C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62CB0"/>
  </w:style>
  <w:style w:type="paragraph" w:styleId="Pieddepage">
    <w:name w:val="footer"/>
    <w:basedOn w:val="Normal"/>
    <w:link w:val="PieddepageCar"/>
    <w:uiPriority w:val="99"/>
    <w:unhideWhenUsed/>
    <w:rsid w:val="00D62C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62CB0"/>
  </w:style>
  <w:style w:type="paragraph" w:styleId="Textedebulles">
    <w:name w:val="Balloon Text"/>
    <w:basedOn w:val="Normal"/>
    <w:link w:val="TextedebullesCar"/>
    <w:uiPriority w:val="99"/>
    <w:semiHidden/>
    <w:unhideWhenUsed/>
    <w:rsid w:val="00D62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2CB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62C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3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DETOURNAY</dc:creator>
  <cp:lastModifiedBy>Sarah DETOURNAY</cp:lastModifiedBy>
  <cp:revision>2</cp:revision>
  <dcterms:created xsi:type="dcterms:W3CDTF">2017-12-07T13:33:00Z</dcterms:created>
  <dcterms:modified xsi:type="dcterms:W3CDTF">2017-12-07T13:33:00Z</dcterms:modified>
</cp:coreProperties>
</file>